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021DA3" w:rsidP="008B731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23ECB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 xml:space="preserve">отдела </w:t>
      </w:r>
      <w:r w:rsidR="00F6589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общего и хозяйственного обеспечения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3D13AD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DF06E7" w:rsidRDefault="00E23ECB" w:rsidP="003D13AD">
      <w:pPr>
        <w:spacing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3D13AD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3D13AD" w:rsidRPr="003D13A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8F5841" w:rsidRDefault="00DF06E7" w:rsidP="00074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E23ECB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</w:t>
      </w:r>
      <w:r w:rsidR="00F6589E" w:rsidRPr="00F6589E">
        <w:rPr>
          <w:rFonts w:ascii="Times New Roman" w:hAnsi="Times New Roman" w:cs="Times New Roman"/>
          <w:sz w:val="26"/>
          <w:szCs w:val="26"/>
          <w:u w:val="single"/>
        </w:rPr>
        <w:t>общего и хозяйственного обеспечения</w:t>
      </w:r>
      <w:r w:rsidR="00E00778" w:rsidRPr="00E00778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074C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021DA3"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2626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CC19C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3D13AD">
        <w:rPr>
          <w:rFonts w:ascii="Times New Roman" w:hAnsi="Times New Roman"/>
          <w:color w:val="000000"/>
          <w:sz w:val="26"/>
          <w:szCs w:val="26"/>
          <w:lang w:eastAsia="ru-RU"/>
        </w:rPr>
        <w:t>Управление в сфере архивного дела и делопроизводства</w:t>
      </w:r>
      <w:r w:rsidR="003D13AD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C62626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3D13AD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3D13AD" w:rsidRPr="00707A1A">
        <w:rPr>
          <w:rFonts w:ascii="Times New Roman" w:hAnsi="Times New Roman"/>
          <w:color w:val="000000"/>
          <w:sz w:val="26"/>
          <w:szCs w:val="26"/>
          <w:lang w:eastAsia="ru-RU"/>
        </w:rPr>
        <w:t>Комплектование и документационное обеспечение управления</w:t>
      </w:r>
      <w:r w:rsidR="003D13AD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="005B476B" w:rsidRPr="00080FCA">
        <w:rPr>
          <w:sz w:val="26"/>
          <w:szCs w:val="26"/>
        </w:rPr>
        <w:t xml:space="preserve"> </w:t>
      </w:r>
    </w:p>
    <w:p w:rsidR="002E71D0" w:rsidRDefault="00DF06E7" w:rsidP="00074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74CF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BE1CB5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3D13A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0D055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д) знание основных положений законодательства о персональных данных; 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е) знание общих принципов функционирования системы электронного документооборота;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ж) знание основных положений законодательства об электронной подписи; </w:t>
      </w:r>
    </w:p>
    <w:p w:rsidR="001B7C02" w:rsidRDefault="001B7C02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з) знания и умения по применению персонального компьютера.</w:t>
      </w:r>
    </w:p>
    <w:p w:rsidR="00046A51" w:rsidRDefault="00046A51" w:rsidP="001B7C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Налоговый кодекс Российской Федерации;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443A00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443A00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443A00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69265D" w:rsidRPr="00443A00" w:rsidRDefault="003A7518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</w:t>
      </w:r>
      <w:r w:rsidR="00074CFF">
        <w:rPr>
          <w:rFonts w:ascii="Times New Roman" w:hAnsi="Times New Roman"/>
          <w:sz w:val="26"/>
          <w:szCs w:val="26"/>
          <w:lang w:val="ru-RU"/>
        </w:rPr>
        <w:t xml:space="preserve">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>йской Федерации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lastRenderedPageBreak/>
        <w:t>постановление Правительства Росс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>ийской Федерации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443A00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443A00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</w:t>
      </w:r>
      <w:r w:rsidR="0069265D" w:rsidRPr="00443A00">
        <w:rPr>
          <w:rFonts w:ascii="Times New Roman" w:hAnsi="Times New Roman"/>
          <w:sz w:val="26"/>
          <w:szCs w:val="26"/>
          <w:lang w:val="ru-RU"/>
        </w:rPr>
        <w:t xml:space="preserve">йской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 w:rsidR="00074CFF">
        <w:rPr>
          <w:rFonts w:ascii="Times New Roman" w:hAnsi="Times New Roman"/>
          <w:sz w:val="26"/>
          <w:szCs w:val="26"/>
          <w:lang w:val="ru-RU"/>
        </w:rPr>
        <w:t>;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r w:rsidR="00443A00" w:rsidRPr="00443A00">
        <w:rPr>
          <w:rFonts w:ascii="Times New Roman" w:hAnsi="Times New Roman"/>
          <w:sz w:val="26"/>
          <w:szCs w:val="26"/>
          <w:lang w:val="ru-RU"/>
        </w:rPr>
        <w:t>;</w:t>
      </w:r>
      <w:r w:rsidRPr="00443A00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3A7518" w:rsidRPr="00443A00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443A00" w:rsidRPr="00443A00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046A51" w:rsidRDefault="00021DA3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B00627" w:rsidRPr="00443A00" w:rsidRDefault="00B00627" w:rsidP="0069265D">
      <w:pPr>
        <w:pStyle w:val="a8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основы экономики, финансов и кредита, бухгалтерского и налогового учета;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бюджетной системы Российской Федерации;</w:t>
      </w:r>
    </w:p>
    <w:p w:rsidR="00B00627" w:rsidRPr="00443A00" w:rsidRDefault="00B00627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налоговой системы Российской Федерации;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074CF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443A00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lastRenderedPageBreak/>
        <w:t>порядок предоставления сведений, содержащихся в ЕГРЮЛ, ЕГРИП, реестре дисквалифицированных лиц;</w:t>
      </w:r>
    </w:p>
    <w:p w:rsidR="00B00627" w:rsidRPr="00443A00" w:rsidRDefault="00B00627" w:rsidP="006926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9764E2" w:rsidRDefault="00DF06E7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  <w:r w:rsidR="009764E2" w:rsidRPr="009764E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DF06E7" w:rsidRPr="009764E2" w:rsidRDefault="009764E2" w:rsidP="009764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разработка технических заданий при размещении государственного заказа на</w:t>
      </w:r>
    </w:p>
    <w:p w:rsidR="009764E2" w:rsidRPr="005552C8" w:rsidRDefault="009764E2" w:rsidP="009764E2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074CFF" w:rsidRDefault="009764E2" w:rsidP="009764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приобретение товаров, работ и услуг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9764E2" w:rsidRPr="005552C8" w:rsidRDefault="009764E2" w:rsidP="009764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нормы права,  нормативного правового акта, правоотношений и их признаки;</w:t>
      </w:r>
    </w:p>
    <w:p w:rsidR="009764E2" w:rsidRPr="005552C8" w:rsidRDefault="009764E2" w:rsidP="009764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предоставления  государственных услуг в электронной форме;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права заявителей при получении  государственных услуг;</w:t>
      </w:r>
    </w:p>
    <w:p w:rsidR="009764E2" w:rsidRPr="005552C8" w:rsidRDefault="009764E2" w:rsidP="009764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 государственные услуги.</w:t>
      </w:r>
    </w:p>
    <w:p w:rsidR="00877F44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2626" w:rsidRDefault="00C62626" w:rsidP="00C62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"/>
    </w:p>
    <w:p w:rsidR="00C62626" w:rsidRPr="00413CF1" w:rsidRDefault="00C62626" w:rsidP="00C62626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5"/>
      <w:r w:rsidRPr="00413CF1">
        <w:rPr>
          <w:rFonts w:ascii="Times New Roman" w:hAnsi="Times New Roman" w:cs="Times New Roman"/>
          <w:sz w:val="26"/>
          <w:szCs w:val="26"/>
        </w:rPr>
        <w:t>проведение инвентаризации товарно-материальных ценностей;</w:t>
      </w:r>
      <w:bookmarkEnd w:id="2"/>
    </w:p>
    <w:p w:rsidR="00C62626" w:rsidRPr="00413CF1" w:rsidRDefault="00C62626" w:rsidP="00C626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3"/>
      <w:r w:rsidRPr="00413CF1">
        <w:rPr>
          <w:rFonts w:ascii="Times New Roman" w:hAnsi="Times New Roman" w:cs="Times New Roman"/>
          <w:sz w:val="26"/>
          <w:szCs w:val="26"/>
        </w:rPr>
        <w:t>;</w:t>
      </w:r>
    </w:p>
    <w:bookmarkEnd w:id="0"/>
    <w:p w:rsidR="00FC44A9" w:rsidRPr="00074CFF" w:rsidRDefault="00877F44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69265D" w:rsidRPr="00B47917" w:rsidRDefault="0069265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69265D" w:rsidRPr="00B47917" w:rsidRDefault="0069265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FC44A9" w:rsidRPr="00B47917" w:rsidRDefault="0024581C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организация и проведение монитори</w:t>
      </w:r>
      <w:r w:rsidR="0052315F" w:rsidRPr="00B47917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lastRenderedPageBreak/>
        <w:t>прием и согласование документации, заявок, заявлений;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5B1A5A" w:rsidRPr="00B47917" w:rsidRDefault="005B1A5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24581C" w:rsidRPr="00B47917" w:rsidRDefault="0024581C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Default="00DF06E7" w:rsidP="00074C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отдел </w:t>
      </w:r>
      <w:r w:rsidR="00B47917" w:rsidRP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общего и хозяйственного обеспечения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</w:t>
      </w:r>
      <w:r w:rsid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="00B479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16958">
        <w:rPr>
          <w:rFonts w:ascii="Calibri" w:eastAsia="Calibri" w:hAnsi="Calibri" w:cs="Times New Roman"/>
        </w:rPr>
        <w:t xml:space="preserve">– </w:t>
      </w: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а) жалоб по Закону № 129-ФЗ, предметом которых является: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б) жалоб по Закону № 210-ФЗ, предметом которых является: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нарушение срока регистрации представленных в Инспекцию документов (запросов);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нарушение срока предоставления государственной услуги;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услуги, у заявителя;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отказ Инспекции, ее должностных лиц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в) обращений (жалоб) по Закону № 59-ФЗ, содержащих просьбу гражданина о восстановлении или защите его нарушенных прав, свобод или законных интересов либо прав, свобод или законных интересов других лиц, и не относящихся к иным категориям Жалоб, предусмотренным настоящим Приказом;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</w:t>
      </w:r>
      <w:proofErr w:type="gramStart"/>
      <w:r w:rsidR="00B47917" w:rsidRPr="00B47917">
        <w:rPr>
          <w:rFonts w:ascii="Times New Roman" w:eastAsia="Calibri" w:hAnsi="Times New Roman" w:cs="Times New Roman"/>
          <w:sz w:val="26"/>
          <w:szCs w:val="26"/>
        </w:rPr>
        <w:t>делается  отметка</w:t>
      </w:r>
      <w:proofErr w:type="gramEnd"/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 в регистрационной карточке письма;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 не позднее чем через 3 часа после ее регистрации;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подготовка сопроводительного письма к Жалобе по Закону № 129-ФЗ для ее направления в УФНС России по г.Москве;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направление Жалобы по Закону № 129-ФЗ на бумажном носителе с сопроводительным письмом в УФНС России по г.Москве в течение трех дней с даты ее поступления в Инспекцию;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передача в Юридический отдел № 4 Жалоб по Закону № 210-ФЗ и Жалоб по Закону № 59-ФЗ (за исключением обращений (жалоб) об исправлении технической ошибки, содержащейся в ЕГРЮЛ или Едином государственном реестре индивидуальных предпринимателей (далее – ЕГРИП), либо допущенной при принятии решения о государственной регистрации (об отказе в государственной регистрации), если ее исправление не связано с отменой такого решения по существу), поступивших в Инспекцию до 16:00, в день их поступления в Инспекцию, а Жалоб по Закону № 210-ФЗ и Жалоб по Закону № 59-ФЗ, поступивших в Инспекцию после 16:00, – не позднее 11:00 следующего рабочего дня;</w:t>
      </w:r>
    </w:p>
    <w:p w:rsidR="00B47917" w:rsidRPr="00B47917" w:rsidRDefault="00887A4D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B47917" w:rsidRPr="00B47917">
        <w:rPr>
          <w:rFonts w:ascii="Times New Roman" w:eastAsia="Calibri" w:hAnsi="Times New Roman" w:cs="Times New Roman"/>
          <w:sz w:val="26"/>
          <w:szCs w:val="26"/>
        </w:rPr>
        <w:t>передача в Юридический отдел № 1 обращений (жалоб) об исправлении технической ошибки, содержащейся в ЕГРЮЛ или ЕГРИП, либо допущенной при принятии решения о государственной регистрации (об отказе в государственной регистрации), если ее исправление не связано с отменой такого решения по существу, поступивших в Инспекцию до 16:00, в день их поступления в Инспекцию, а обращений, поступивших в Инспекцию после 16:00, – не позднее 11:00 следующего рабочего дня;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- 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контроль соблюдения сроков регистрации входящей корреспонденции по СЭД-ИФНС;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постановка и снятие с контроля документов поступающих в Инспекцию;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деятельности приёмной руководителя Инспекции;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обращений, заявлений, запросов и жалоб от граждан и организаций в специально отведенном окне;</w:t>
      </w:r>
    </w:p>
    <w:p w:rsid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довод данных после сканирования;</w:t>
      </w:r>
    </w:p>
    <w:p w:rsidR="00B277DA" w:rsidRPr="00B47917" w:rsidRDefault="00B277DA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ретросканирование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регистрационных дел;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консультация заявителей по оформлению и подаче корреспонденции, касающейся компетенции Инспекции;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делопроизводство по входящим и исходящим документам;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разработка сводной номенклатуры дел инспекции и разработка номенклатуры дел отделам инспекции;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письменные ответы индивидуальным предпринимателям и юридическим лицам на письма, расписанные в отдел;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выдача дел во временное пользование по санкционированному руководством запросу на срок, не превышающий 30 дней с регистрацией в журнале, а также контроль за своевременным возвратом их в архив;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передача первичных документов в правоохранительные органы, суды, делая пометку об изъятии в журнале;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участие в работе экспертной комиссии инспекции при проведении экспертизы ценности документов;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обработка и доставка архивных документов, запрашиваемых для других организаций из объединенного архива УФНС по г.Москве;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участие в уничтожении дел с грифом «ДСП» в порядке, определенном специальными инструкциями; 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по вопросам работы с документами архива;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составление реестров передачи корреспонденции, адресованной в ИФНС по г.Москве;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обучение новых сотрудников отдела;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- выполнение указаний, распоряжений и поручений начальника отдела, его заместителей.</w:t>
      </w:r>
    </w:p>
    <w:p w:rsidR="00B47917" w:rsidRPr="00B47917" w:rsidRDefault="00B47917" w:rsidP="00B479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</w:t>
      </w:r>
      <w:r w:rsidR="00E00778"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оформленного в установленном порядке доступа к информационным ресурсам, используемым Межрайонной ИФНС России №46 по г.Москве;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г.Москве, доступ с правом просмотра сведений к ИР «Ограничения», «Сторожевой список», БД «Запреты», а также к иным базам данных и информационным ресурсам согласно полученному допуску;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получение в установленном порядке электронной подписи;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принимать решения в соответствии с должностными обязанностями; </w:t>
      </w:r>
    </w:p>
    <w:p w:rsidR="00135717" w:rsidRPr="007E710C" w:rsidRDefault="00135717" w:rsidP="007E71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принимать участие в подготовке проектов локальных нормативных актов и других материалов, о</w:t>
      </w:r>
      <w:r w:rsidR="007E710C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г.Москве, утвержденным руководителем УФНС России по г. Москве, положением о</w:t>
      </w:r>
      <w:r w:rsidR="007E710C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отделе </w:t>
      </w:r>
      <w:r w:rsidR="007E710C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="007E710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задачами и </w:t>
      </w:r>
      <w:proofErr w:type="gramStart"/>
      <w:r w:rsidR="00F50123" w:rsidRPr="000925BC">
        <w:rPr>
          <w:rFonts w:ascii="Times New Roman" w:hAnsi="Times New Roman" w:cs="Times New Roman"/>
          <w:sz w:val="26"/>
          <w:szCs w:val="26"/>
        </w:rPr>
        <w:t>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E710C">
        <w:rPr>
          <w:rFonts w:ascii="Times New Roman" w:hAnsi="Times New Roman" w:cs="Times New Roman"/>
          <w:sz w:val="26"/>
          <w:szCs w:val="26"/>
        </w:rPr>
        <w:t>отдела</w:t>
      </w:r>
      <w:r w:rsidR="00F50123"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E710C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proofErr w:type="gramEnd"/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за сохранность служебного удостоверения;  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служебных документов, бланков, печатей;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7E710C" w:rsidRDefault="00135717" w:rsidP="007E710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сроков формирования пакета документов для выдачи заявителю;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неправомерное использование гербовой печати;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документов служебного пользования;</w:t>
      </w:r>
    </w:p>
    <w:p w:rsidR="00135717" w:rsidRPr="007E710C" w:rsidRDefault="00135717" w:rsidP="007E710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правил доступа к информационным ресур</w:t>
      </w:r>
      <w:r w:rsidR="007E710C">
        <w:rPr>
          <w:rFonts w:ascii="Times New Roman" w:hAnsi="Times New Roman" w:cs="Times New Roman"/>
          <w:color w:val="000000"/>
          <w:sz w:val="26"/>
          <w:szCs w:val="26"/>
        </w:rPr>
        <w:t>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3D13A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</w:t>
      </w:r>
      <w:r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которым</w:t>
      </w:r>
      <w:r w:rsidR="006F3D4E" w:rsidRPr="00021DA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3D13A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57547E" w:rsidRPr="00074CFF" w:rsidRDefault="00DF06E7" w:rsidP="00074CF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074CF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074CFF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074CF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35717" w:rsidRPr="00074CFF" w:rsidRDefault="00135717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выполнения указаний и распоряжений начальника отдела и его заместителей; 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проверк</w:t>
      </w:r>
      <w:r w:rsidR="00080049" w:rsidRPr="00074CFF">
        <w:rPr>
          <w:rFonts w:ascii="Times New Roman" w:hAnsi="Times New Roman" w:cs="Times New Roman"/>
          <w:sz w:val="26"/>
          <w:szCs w:val="26"/>
        </w:rPr>
        <w:t>и</w:t>
      </w:r>
      <w:r w:rsidRPr="00074CFF">
        <w:rPr>
          <w:rFonts w:ascii="Times New Roman" w:hAnsi="Times New Roman" w:cs="Times New Roman"/>
          <w:sz w:val="26"/>
          <w:szCs w:val="26"/>
        </w:rPr>
        <w:t xml:space="preserve">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7E710C" w:rsidRPr="00074CFF" w:rsidRDefault="00080049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7E710C" w:rsidRPr="00074CFF" w:rsidRDefault="007E710C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7E710C" w:rsidRPr="003D13AD" w:rsidRDefault="007E710C" w:rsidP="00074CFF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13AD">
        <w:rPr>
          <w:rFonts w:ascii="Times New Roman" w:hAnsi="Times New Roman" w:cs="Times New Roman"/>
          <w:sz w:val="26"/>
          <w:szCs w:val="26"/>
        </w:rPr>
        <w:t>в) обращ</w:t>
      </w:r>
      <w:r w:rsidR="00080049" w:rsidRPr="003D13AD">
        <w:rPr>
          <w:rFonts w:ascii="Times New Roman" w:hAnsi="Times New Roman" w:cs="Times New Roman"/>
          <w:sz w:val="26"/>
          <w:szCs w:val="26"/>
        </w:rPr>
        <w:t>ений (жалоб) по Закону № 59-ФЗ</w:t>
      </w:r>
      <w:r w:rsidRPr="003D13AD">
        <w:rPr>
          <w:rFonts w:ascii="Times New Roman" w:hAnsi="Times New Roman" w:cs="Times New Roman"/>
          <w:sz w:val="26"/>
          <w:szCs w:val="26"/>
        </w:rPr>
        <w:t>;</w:t>
      </w:r>
    </w:p>
    <w:p w:rsidR="007E710C" w:rsidRPr="00074CFF" w:rsidRDefault="00080049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визуальной</w:t>
      </w:r>
      <w:r w:rsidR="007E710C" w:rsidRPr="00074CFF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Pr="00074CFF">
        <w:rPr>
          <w:rFonts w:ascii="Times New Roman" w:hAnsi="Times New Roman" w:cs="Times New Roman"/>
          <w:sz w:val="26"/>
          <w:szCs w:val="26"/>
        </w:rPr>
        <w:t>и и сканирование</w:t>
      </w:r>
      <w:r w:rsidR="007E710C" w:rsidRPr="00074CFF">
        <w:rPr>
          <w:rFonts w:ascii="Times New Roman" w:hAnsi="Times New Roman" w:cs="Times New Roman"/>
          <w:sz w:val="26"/>
          <w:szCs w:val="26"/>
        </w:rPr>
        <w:t xml:space="preserve">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направление </w:t>
      </w:r>
      <w:r w:rsidR="00080049" w:rsidRPr="00074CFF">
        <w:rPr>
          <w:rFonts w:ascii="Times New Roman" w:hAnsi="Times New Roman" w:cs="Times New Roman"/>
          <w:sz w:val="26"/>
          <w:szCs w:val="26"/>
        </w:rPr>
        <w:t xml:space="preserve">или перенаправление </w:t>
      </w:r>
      <w:r w:rsidRPr="00074CFF">
        <w:rPr>
          <w:rFonts w:ascii="Times New Roman" w:hAnsi="Times New Roman" w:cs="Times New Roman"/>
          <w:sz w:val="26"/>
          <w:szCs w:val="26"/>
        </w:rPr>
        <w:t>электронного образа Жалобы на исполнение в Юридический отдел № 4 посредством СЭД-Регион не позднее чем через 3 часа после ее регистрации;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lastRenderedPageBreak/>
        <w:t>подготовка сопроводительного письма к Жалобе по Закону № 129-ФЗ для ее направления в УФНС России по г.Москве;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постановка и снятие с контроля документов поступающих в Инспекцию; 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обеспечение деятельности приёмной руководителя Инспекции;</w:t>
      </w:r>
    </w:p>
    <w:p w:rsidR="007E710C" w:rsidRPr="00074CFF" w:rsidRDefault="007E710C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7E710C" w:rsidRPr="00074CFF" w:rsidRDefault="00080049" w:rsidP="00074CFF">
      <w:pPr>
        <w:pStyle w:val="ConsPlusNormal"/>
        <w:numPr>
          <w:ilvl w:val="0"/>
          <w:numId w:val="13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7E710C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13. </w:t>
      </w:r>
      <w:r w:rsidR="0057547E" w:rsidRPr="0057547E">
        <w:rPr>
          <w:sz w:val="26"/>
          <w:szCs w:val="26"/>
        </w:rPr>
        <w:t xml:space="preserve">При исполнении служебных обязанностей </w:t>
      </w:r>
      <w:r w:rsidR="00021DA3">
        <w:rPr>
          <w:sz w:val="26"/>
          <w:szCs w:val="26"/>
          <w:u w:val="single"/>
        </w:rPr>
        <w:t>главный специалист-эксперт</w:t>
      </w:r>
      <w:r w:rsidR="0057547E" w:rsidRPr="0057547E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обработки и доставки архивных документов, запрашиваемых для других организаций из объединенного архива УФНС по г.Москве;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участия в уничтожении дел с грифом «ДСП» в порядке, определенном специальными инструкциями; 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доставки документов, адресованных в службу судебных приставов;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составления реестров передачи корреспонденции, адресованной в ИФНС по г.Москве;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080049" w:rsidRPr="00080049" w:rsidRDefault="00080049" w:rsidP="00080049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№ 46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, Положением об отделе общего и хозяйственного обеспечения, регламентами инспекции, иными нормативными актами.</w:t>
      </w:r>
    </w:p>
    <w:p w:rsidR="006F3D4E" w:rsidRPr="003D13AD" w:rsidRDefault="00E00778" w:rsidP="00E00778">
      <w:pPr>
        <w:tabs>
          <w:tab w:val="left" w:pos="4211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ab/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3D13A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E4302F" w:rsidRPr="00E4302F" w:rsidRDefault="00E4302F" w:rsidP="00074C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80049" w:rsidRPr="00080049" w:rsidRDefault="00080049" w:rsidP="00074CFF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разработк</w:t>
      </w:r>
      <w:r w:rsidRPr="00080049">
        <w:rPr>
          <w:rFonts w:ascii="Times New Roman" w:hAnsi="Times New Roman" w:cs="Times New Roman"/>
          <w:sz w:val="26"/>
          <w:szCs w:val="26"/>
        </w:rPr>
        <w:t>а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сводной номенклатуры дел инспекции и разработки номенклатуры дел </w:t>
      </w:r>
      <w:r w:rsidRPr="00080049">
        <w:rPr>
          <w:rFonts w:ascii="Times New Roman" w:hAnsi="Times New Roman" w:cs="Times New Roman"/>
          <w:sz w:val="26"/>
          <w:szCs w:val="26"/>
        </w:rPr>
        <w:t>структурным подразделениям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0049">
        <w:rPr>
          <w:rFonts w:ascii="Times New Roman" w:hAnsi="Times New Roman" w:cs="Times New Roman"/>
          <w:sz w:val="26"/>
          <w:szCs w:val="26"/>
        </w:rPr>
        <w:t>инспекции;</w:t>
      </w:r>
    </w:p>
    <w:p w:rsidR="00080049" w:rsidRPr="00080049" w:rsidRDefault="00080049" w:rsidP="00074CFF">
      <w:pPr>
        <w:tabs>
          <w:tab w:val="left" w:pos="8219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делопроизводств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по </w:t>
      </w:r>
      <w:r w:rsidR="00443A00">
        <w:rPr>
          <w:rFonts w:ascii="Times New Roman" w:hAnsi="Times New Roman" w:cs="Times New Roman"/>
          <w:sz w:val="26"/>
          <w:szCs w:val="26"/>
        </w:rPr>
        <w:t>входящей и исходящей</w:t>
      </w:r>
      <w:r w:rsidRPr="00080049">
        <w:rPr>
          <w:rFonts w:ascii="Times New Roman" w:hAnsi="Times New Roman" w:cs="Times New Roman"/>
          <w:sz w:val="26"/>
          <w:szCs w:val="26"/>
        </w:rPr>
        <w:t xml:space="preserve"> </w:t>
      </w:r>
      <w:r w:rsidR="00443A00">
        <w:rPr>
          <w:rFonts w:ascii="Times New Roman" w:hAnsi="Times New Roman" w:cs="Times New Roman"/>
          <w:sz w:val="26"/>
          <w:szCs w:val="26"/>
        </w:rPr>
        <w:t>корреспонденции</w:t>
      </w:r>
      <w:r w:rsidRPr="00080049">
        <w:rPr>
          <w:rFonts w:ascii="Times New Roman" w:hAnsi="Times New Roman" w:cs="Times New Roman"/>
          <w:sz w:val="26"/>
          <w:szCs w:val="26"/>
        </w:rPr>
        <w:t>.</w:t>
      </w:r>
      <w:r w:rsidR="00E00778">
        <w:rPr>
          <w:rFonts w:ascii="Times New Roman" w:hAnsi="Times New Roman" w:cs="Times New Roman"/>
          <w:sz w:val="26"/>
          <w:szCs w:val="26"/>
        </w:rPr>
        <w:tab/>
      </w:r>
    </w:p>
    <w:p w:rsidR="00E4302F" w:rsidRPr="00E4302F" w:rsidRDefault="00E4302F" w:rsidP="00074CFF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E312B7" w:rsidRDefault="00135717" w:rsidP="00074CF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3D13AD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3D13AD" w:rsidRDefault="006F3D4E" w:rsidP="003D13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443A00" w:rsidRDefault="007A06F3" w:rsidP="00443A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021DA3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E312B7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7A06F3" w:rsidRPr="00443A00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021DA3" w:rsidRPr="00443A00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443A00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443A00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443A00">
        <w:rPr>
          <w:rFonts w:ascii="Times New Roman" w:hAnsi="Times New Roman" w:cs="Times New Roman"/>
          <w:sz w:val="26"/>
          <w:szCs w:val="26"/>
        </w:rPr>
        <w:t xml:space="preserve">: </w:t>
      </w:r>
      <w:r w:rsidR="007A06F3" w:rsidRPr="00443A00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443A00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443A00" w:rsidRDefault="007A06F3" w:rsidP="007A06F3">
      <w:pPr>
        <w:spacing w:after="0" w:line="240" w:lineRule="auto"/>
        <w:ind w:firstLine="720"/>
        <w:jc w:val="both"/>
      </w:pPr>
      <w:r w:rsidRPr="00443A0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443A00">
        <w:t>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258"/>
        <w:gridCol w:w="1997"/>
        <w:gridCol w:w="236"/>
        <w:gridCol w:w="2186"/>
      </w:tblGrid>
      <w:tr w:rsidR="003D13AD" w:rsidRPr="00633C83" w:rsidTr="0078283B">
        <w:tc>
          <w:tcPr>
            <w:tcW w:w="5245" w:type="dxa"/>
            <w:tcBorders>
              <w:bottom w:val="single" w:sz="4" w:space="0" w:color="auto"/>
            </w:tcBorders>
          </w:tcPr>
          <w:p w:rsidR="003D13AD" w:rsidRPr="00633C83" w:rsidRDefault="003D13AD" w:rsidP="003D13AD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общего и хозяйственного обеспечения</w:t>
            </w:r>
          </w:p>
        </w:tc>
        <w:tc>
          <w:tcPr>
            <w:tcW w:w="258" w:type="dxa"/>
          </w:tcPr>
          <w:p w:rsidR="003D13AD" w:rsidRPr="00633C83" w:rsidRDefault="003D13AD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3D13AD" w:rsidRPr="00633C83" w:rsidRDefault="003D13AD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3D13AD" w:rsidRPr="00633C83" w:rsidRDefault="003D13AD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3AD" w:rsidRPr="00633C83" w:rsidTr="0078283B">
        <w:tc>
          <w:tcPr>
            <w:tcW w:w="5245" w:type="dxa"/>
            <w:tcBorders>
              <w:top w:val="single" w:sz="4" w:space="0" w:color="auto"/>
            </w:tcBorders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258" w:type="dxa"/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3D13AD" w:rsidRPr="00633C83" w:rsidTr="0078283B">
        <w:trPr>
          <w:trHeight w:val="263"/>
        </w:trPr>
        <w:tc>
          <w:tcPr>
            <w:tcW w:w="5245" w:type="dxa"/>
          </w:tcPr>
          <w:p w:rsidR="003D13AD" w:rsidRPr="00633C83" w:rsidRDefault="003D13AD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8" w:type="dxa"/>
          </w:tcPr>
          <w:p w:rsidR="003D13AD" w:rsidRPr="00633C83" w:rsidRDefault="003D13AD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</w:tcPr>
          <w:p w:rsidR="003D13AD" w:rsidRPr="00633C83" w:rsidRDefault="003D13AD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6" w:type="dxa"/>
          </w:tcPr>
          <w:p w:rsidR="003D13AD" w:rsidRPr="00633C83" w:rsidRDefault="003D13AD" w:rsidP="0078283B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3D13AD" w:rsidRPr="00633C83" w:rsidTr="0078283B">
        <w:tc>
          <w:tcPr>
            <w:tcW w:w="5245" w:type="dxa"/>
            <w:tcBorders>
              <w:bottom w:val="single" w:sz="4" w:space="0" w:color="auto"/>
            </w:tcBorders>
          </w:tcPr>
          <w:p w:rsidR="003D13AD" w:rsidRPr="00633C83" w:rsidRDefault="003D13AD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58" w:type="dxa"/>
          </w:tcPr>
          <w:p w:rsidR="003D13AD" w:rsidRPr="00633C83" w:rsidRDefault="003D13AD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3D13AD" w:rsidRPr="00633C83" w:rsidRDefault="003D13AD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3D13AD" w:rsidRPr="00633C83" w:rsidRDefault="003D13AD" w:rsidP="0078283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D13AD" w:rsidRPr="00633C83" w:rsidTr="0078283B">
        <w:tc>
          <w:tcPr>
            <w:tcW w:w="5245" w:type="dxa"/>
            <w:tcBorders>
              <w:top w:val="single" w:sz="4" w:space="0" w:color="auto"/>
            </w:tcBorders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58" w:type="dxa"/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</w:tcPr>
          <w:p w:rsidR="003D13AD" w:rsidRPr="00633C83" w:rsidRDefault="003D13AD" w:rsidP="0078283B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3D13AD" w:rsidRDefault="003D13AD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3D13AD" w:rsidRDefault="003D13AD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  <w:bookmarkStart w:id="4" w:name="_GoBack"/>
      <w:bookmarkEnd w:id="4"/>
    </w:p>
    <w:p w:rsidR="00016D71" w:rsidRDefault="00016D71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87A4D" w:rsidRDefault="00887A4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887A4D" w:rsidSect="003D13AD">
      <w:headerReference w:type="default" r:id="rId11"/>
      <w:pgSz w:w="11906" w:h="16838"/>
      <w:pgMar w:top="709" w:right="850" w:bottom="567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AD2" w:rsidRDefault="00456AD2" w:rsidP="008F5841">
      <w:pPr>
        <w:spacing w:after="0" w:line="240" w:lineRule="auto"/>
      </w:pPr>
      <w:r>
        <w:separator/>
      </w:r>
    </w:p>
  </w:endnote>
  <w:endnote w:type="continuationSeparator" w:id="0">
    <w:p w:rsidR="00456AD2" w:rsidRDefault="00456AD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AD2" w:rsidRDefault="00456AD2" w:rsidP="008F5841">
      <w:pPr>
        <w:spacing w:after="0" w:line="240" w:lineRule="auto"/>
      </w:pPr>
      <w:r>
        <w:separator/>
      </w:r>
    </w:p>
  </w:footnote>
  <w:footnote w:type="continuationSeparator" w:id="0">
    <w:p w:rsidR="00456AD2" w:rsidRDefault="00456AD2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23588557"/>
      <w:docPartObj>
        <w:docPartGallery w:val="Page Numbers (Top of Page)"/>
        <w:docPartUnique/>
      </w:docPartObj>
    </w:sdtPr>
    <w:sdtContent>
      <w:p w:rsidR="003D13AD" w:rsidRDefault="003D13A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3D13AD" w:rsidRDefault="003D13A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B55371"/>
    <w:multiLevelType w:val="hybridMultilevel"/>
    <w:tmpl w:val="943C28A4"/>
    <w:lvl w:ilvl="0" w:tplc="EDF0C0CA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3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1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A51"/>
    <w:rsid w:val="00061854"/>
    <w:rsid w:val="00074CFF"/>
    <w:rsid w:val="00080049"/>
    <w:rsid w:val="00080FCA"/>
    <w:rsid w:val="000925BC"/>
    <w:rsid w:val="00094B12"/>
    <w:rsid w:val="000962C2"/>
    <w:rsid w:val="000B7392"/>
    <w:rsid w:val="000C5DEF"/>
    <w:rsid w:val="000D055C"/>
    <w:rsid w:val="000E6C83"/>
    <w:rsid w:val="001154F0"/>
    <w:rsid w:val="00131828"/>
    <w:rsid w:val="00135717"/>
    <w:rsid w:val="00170539"/>
    <w:rsid w:val="00170891"/>
    <w:rsid w:val="001A3A20"/>
    <w:rsid w:val="001B7C02"/>
    <w:rsid w:val="00222CFA"/>
    <w:rsid w:val="0024581C"/>
    <w:rsid w:val="00254483"/>
    <w:rsid w:val="002622D6"/>
    <w:rsid w:val="002734C1"/>
    <w:rsid w:val="002A4157"/>
    <w:rsid w:val="002C3322"/>
    <w:rsid w:val="002E71D0"/>
    <w:rsid w:val="002F5D36"/>
    <w:rsid w:val="0031083D"/>
    <w:rsid w:val="00335028"/>
    <w:rsid w:val="003868A9"/>
    <w:rsid w:val="003906A3"/>
    <w:rsid w:val="003A7518"/>
    <w:rsid w:val="003C4A8B"/>
    <w:rsid w:val="003D13AD"/>
    <w:rsid w:val="0041560C"/>
    <w:rsid w:val="004240B5"/>
    <w:rsid w:val="004338B8"/>
    <w:rsid w:val="00443A00"/>
    <w:rsid w:val="00447738"/>
    <w:rsid w:val="00447E31"/>
    <w:rsid w:val="00456AD2"/>
    <w:rsid w:val="00473F32"/>
    <w:rsid w:val="00496B68"/>
    <w:rsid w:val="004B0F67"/>
    <w:rsid w:val="004C55DD"/>
    <w:rsid w:val="004C7D82"/>
    <w:rsid w:val="005133BF"/>
    <w:rsid w:val="0052315F"/>
    <w:rsid w:val="00542229"/>
    <w:rsid w:val="00562D1A"/>
    <w:rsid w:val="0057547E"/>
    <w:rsid w:val="00596076"/>
    <w:rsid w:val="005B1A5A"/>
    <w:rsid w:val="005B476B"/>
    <w:rsid w:val="005C3ED8"/>
    <w:rsid w:val="005D071C"/>
    <w:rsid w:val="006140D3"/>
    <w:rsid w:val="00620140"/>
    <w:rsid w:val="006225BE"/>
    <w:rsid w:val="006248FE"/>
    <w:rsid w:val="00692507"/>
    <w:rsid w:val="0069265D"/>
    <w:rsid w:val="006B0D31"/>
    <w:rsid w:val="006D54B8"/>
    <w:rsid w:val="006E3BEE"/>
    <w:rsid w:val="006E4565"/>
    <w:rsid w:val="006F2ACE"/>
    <w:rsid w:val="006F3D4E"/>
    <w:rsid w:val="00765171"/>
    <w:rsid w:val="007A06F3"/>
    <w:rsid w:val="007A5D05"/>
    <w:rsid w:val="007B1781"/>
    <w:rsid w:val="007B5241"/>
    <w:rsid w:val="007C6A0D"/>
    <w:rsid w:val="007D0E4E"/>
    <w:rsid w:val="007E2E4B"/>
    <w:rsid w:val="007E4FCB"/>
    <w:rsid w:val="007E710C"/>
    <w:rsid w:val="00800EAD"/>
    <w:rsid w:val="0084073F"/>
    <w:rsid w:val="00877F44"/>
    <w:rsid w:val="008826BE"/>
    <w:rsid w:val="00887A4D"/>
    <w:rsid w:val="00893F53"/>
    <w:rsid w:val="008A5D4A"/>
    <w:rsid w:val="008B7319"/>
    <w:rsid w:val="008D75CB"/>
    <w:rsid w:val="008F0282"/>
    <w:rsid w:val="008F5841"/>
    <w:rsid w:val="00915EBE"/>
    <w:rsid w:val="00920BE3"/>
    <w:rsid w:val="00926DDF"/>
    <w:rsid w:val="009701E5"/>
    <w:rsid w:val="009764E2"/>
    <w:rsid w:val="00981805"/>
    <w:rsid w:val="00990DB2"/>
    <w:rsid w:val="009F50D4"/>
    <w:rsid w:val="00A14360"/>
    <w:rsid w:val="00A333C9"/>
    <w:rsid w:val="00A86C08"/>
    <w:rsid w:val="00B00627"/>
    <w:rsid w:val="00B05C3E"/>
    <w:rsid w:val="00B100DA"/>
    <w:rsid w:val="00B272D9"/>
    <w:rsid w:val="00B277DA"/>
    <w:rsid w:val="00B3730B"/>
    <w:rsid w:val="00B37C7E"/>
    <w:rsid w:val="00B40ED3"/>
    <w:rsid w:val="00B47917"/>
    <w:rsid w:val="00B5703E"/>
    <w:rsid w:val="00B8176E"/>
    <w:rsid w:val="00B86D6B"/>
    <w:rsid w:val="00BB2A5A"/>
    <w:rsid w:val="00BB5941"/>
    <w:rsid w:val="00BB6E93"/>
    <w:rsid w:val="00BC1925"/>
    <w:rsid w:val="00BD3B98"/>
    <w:rsid w:val="00BE1CB5"/>
    <w:rsid w:val="00BE4ED5"/>
    <w:rsid w:val="00BF1038"/>
    <w:rsid w:val="00BF6B5B"/>
    <w:rsid w:val="00C06EE7"/>
    <w:rsid w:val="00C206ED"/>
    <w:rsid w:val="00C5021E"/>
    <w:rsid w:val="00C62626"/>
    <w:rsid w:val="00C85D19"/>
    <w:rsid w:val="00CA0D64"/>
    <w:rsid w:val="00CC19CE"/>
    <w:rsid w:val="00CC7D7D"/>
    <w:rsid w:val="00CD3688"/>
    <w:rsid w:val="00CF467D"/>
    <w:rsid w:val="00D42F9A"/>
    <w:rsid w:val="00D87AA1"/>
    <w:rsid w:val="00DF06E7"/>
    <w:rsid w:val="00DF3716"/>
    <w:rsid w:val="00E00778"/>
    <w:rsid w:val="00E23ECB"/>
    <w:rsid w:val="00E30D19"/>
    <w:rsid w:val="00E312B7"/>
    <w:rsid w:val="00E41200"/>
    <w:rsid w:val="00E4302F"/>
    <w:rsid w:val="00E8140F"/>
    <w:rsid w:val="00F17B7F"/>
    <w:rsid w:val="00F50123"/>
    <w:rsid w:val="00F6589E"/>
    <w:rsid w:val="00F83116"/>
    <w:rsid w:val="00F85F8D"/>
    <w:rsid w:val="00FC0484"/>
    <w:rsid w:val="00FC44A9"/>
    <w:rsid w:val="00FD5625"/>
    <w:rsid w:val="00FD6AE0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17BDF0E-801A-4B3A-B79D-8ED8E84AF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uiPriority w:val="99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8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87A4D"/>
  </w:style>
  <w:style w:type="paragraph" w:styleId="af1">
    <w:name w:val="footer"/>
    <w:basedOn w:val="a"/>
    <w:link w:val="af2"/>
    <w:uiPriority w:val="99"/>
    <w:unhideWhenUsed/>
    <w:rsid w:val="008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87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5144</Words>
  <Characters>29326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2019-01-22T07:03:00Z</cp:lastPrinted>
  <dcterms:created xsi:type="dcterms:W3CDTF">2021-03-04T09:26:00Z</dcterms:created>
  <dcterms:modified xsi:type="dcterms:W3CDTF">2021-03-04T09:32:00Z</dcterms:modified>
</cp:coreProperties>
</file>